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after="360" w:afterAutospacing="0"/>
        <w:rPr>
          <w:rFonts w:hint="eastAsia" w:ascii="Times New Roman" w:hAnsi="Times New Roman" w:cs="Times New Roman"/>
          <w:color w:val="1F0909"/>
        </w:rPr>
      </w:pPr>
    </w:p>
    <w:p>
      <w:pPr>
        <w:pStyle w:val="11"/>
        <w:spacing w:line="120" w:lineRule="auto"/>
        <w:rPr>
          <w:rFonts w:hint="eastAsia" w:ascii="Times New Roman" w:hAnsi="Times New Roman" w:cs="Times New Roman"/>
          <w:b/>
          <w:color w:val="1F0909"/>
          <w:sz w:val="40"/>
        </w:rPr>
      </w:pPr>
      <w:r>
        <w:rPr>
          <w:rFonts w:hint="eastAsia" w:ascii="Times New Roman" w:hAnsi="Times New Roman" w:cs="Times New Roman"/>
          <w:b/>
          <w:color w:val="1F0909"/>
          <w:sz w:val="40"/>
        </w:rPr>
        <w:t>通则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1、如果能直接通过外观观察确认家具的类别、大小及其数量，需要准确标注；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在能通过外观观察确认家具的存在、形态及其数量的前提下，如果能通过相互关系（如沙发茶几的搭配）确认的家具， 需要标注准确类别。反之（如阳台遮阳伞下不确定数量、形态的家具），则不标注。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2、如果遇到局部遮挡的已确认类别的非主要家具（如被餐桌遮挡的餐椅），可以自己推测标出其大小及范围。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3、 如果不能准确确定类别的，或者可能有歧义的“非主要”家具，那么可以不标。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4、 如果无法标注的家具在这个区域内是主要家具， 那么这个区域可以整体留白不用标注（包括家具及空间）。</w:t>
      </w:r>
    </w:p>
    <w:p>
      <w:pPr>
        <w:pStyle w:val="11"/>
        <w:spacing w:line="120" w:lineRule="auto"/>
        <w:rPr>
          <w:rStyle w:val="13"/>
          <w:rFonts w:hint="eastAsia"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5、 如果遇到异形家具，根据具体的家具进行标注：</w:t>
      </w:r>
      <w:r>
        <w:rPr>
          <w:rStyle w:val="12"/>
          <w:rFonts w:ascii="Times New Roman" w:hAnsi="Times New Roman" w:cs="Times New Roman"/>
          <w:color w:val="1F0909"/>
        </w:rPr>
        <w:t xml:space="preserve"> </w:t>
      </w:r>
      <w:r>
        <w:rPr>
          <w:rFonts w:ascii="Times New Roman" w:hAnsi="Times New Roman" w:cs="Times New Roman"/>
          <w:color w:val="1F0909"/>
        </w:rPr>
        <w:t>a)餐桌为圆形，那么舍弃椅子， 用一个接近餐桌面积的矩形标注餐桌即可。</w:t>
      </w:r>
      <w:r>
        <w:rPr>
          <w:rStyle w:val="12"/>
          <w:rFonts w:ascii="Times New Roman" w:hAnsi="Times New Roman" w:cs="Times New Roman"/>
          <w:color w:val="1F0909"/>
        </w:rPr>
        <w:t xml:space="preserve"> </w:t>
      </w:r>
      <w:r>
        <w:rPr>
          <w:rFonts w:ascii="Times New Roman" w:hAnsi="Times New Roman" w:cs="Times New Roman"/>
          <w:color w:val="1F0909"/>
        </w:rPr>
        <w:t>b)沙发为L形， 那么拆开为两个矩形进行标注。</w:t>
      </w:r>
      <w:r>
        <w:rPr>
          <w:rStyle w:val="12"/>
          <w:rFonts w:ascii="Times New Roman" w:hAnsi="Times New Roman" w:cs="Times New Roman"/>
          <w:color w:val="1F0909"/>
        </w:rPr>
        <w:t xml:space="preserve"> </w:t>
      </w:r>
      <w:r>
        <w:rPr>
          <w:rFonts w:ascii="Times New Roman" w:hAnsi="Times New Roman" w:cs="Times New Roman"/>
          <w:color w:val="1F0909"/>
        </w:rPr>
        <w:t>c)柜子为不规则形状， 拆开为多个矩形拼接标注。</w:t>
      </w:r>
      <w:r>
        <w:rPr>
          <w:rStyle w:val="12"/>
          <w:rFonts w:ascii="Times New Roman" w:hAnsi="Times New Roman" w:cs="Times New Roman"/>
          <w:color w:val="1F0909"/>
        </w:rPr>
        <w:t xml:space="preserve"> 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6、空间标识标记的前提是四面环墙， 除了客厅餐厅。下面的衣帽间空间用途就是错误的。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7.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  <w:color w:val="1F0909"/>
        </w:rPr>
        <w:t>关于窗户，大部分是按基础图示表示，但是因为数据底图种类繁多，导致画法不一定相同。这个时候，要看一下阳台窗、卧室普通窗、飘窗和墙体的对比，如果有明显不一样可以区分，而且相应的窗户在这个位置合理。就可以标注了。如果落地窗和普通窗难以区分，那么都标普通窗也是可以的。具体情况具体分析，不明白请截图过来一起讨论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b/>
          <w:color w:val="1F0909"/>
          <w:sz w:val="40"/>
          <w:szCs w:val="40"/>
        </w:rPr>
      </w:pPr>
      <w:r>
        <w:rPr>
          <w:rFonts w:hint="eastAsia" w:ascii="Times New Roman" w:hAnsi="Times New Roman" w:cs="Times New Roman"/>
          <w:b/>
          <w:color w:val="1F0909"/>
          <w:sz w:val="40"/>
          <w:szCs w:val="40"/>
        </w:rPr>
        <w:t>标注流程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b/>
          <w:color w:val="1F0909"/>
          <w:sz w:val="40"/>
          <w:szCs w:val="40"/>
        </w:rPr>
      </w:pPr>
      <w:r>
        <w:rPr>
          <w:rFonts w:hint="eastAsia" w:ascii="Times New Roman" w:hAnsi="Times New Roman" w:cs="Times New Roman"/>
          <w:b/>
          <w:color w:val="1F0909"/>
          <w:sz w:val="40"/>
          <w:szCs w:val="40"/>
        </w:rPr>
        <w:pict>
          <v:shape id="_x0000_i1025" o:spt="75" type="#_x0000_t75" style="height:311pt;width:415pt;" filled="f" o:preferrelative="t" stroked="f" coordsize="21600,21600">
            <v:path/>
            <v:fill on="f" focussize="0,0"/>
            <v:stroke on="f" joinstyle="miter"/>
            <v:imagedata r:id="rId4" o:title="标注流程"/>
            <o:lock v:ext="edit" aspectratio="t"/>
            <w10:wrap type="none"/>
            <w10:anchorlock/>
          </v:shape>
        </w:pic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  <w:szCs w:val="40"/>
        </w:rPr>
      </w:pPr>
      <w:r>
        <w:rPr>
          <w:rFonts w:hint="eastAsia" w:ascii="Times New Roman" w:hAnsi="Times New Roman" w:cs="Times New Roman"/>
          <w:color w:val="1F0909"/>
          <w:szCs w:val="40"/>
        </w:rPr>
        <w:t>（调整包括调整墙体门窗、家具位置方向大小、选定空间用途）</w:t>
      </w:r>
    </w:p>
    <w:p>
      <w:pPr>
        <w:pStyle w:val="11"/>
        <w:spacing w:line="120" w:lineRule="auto"/>
        <w:rPr>
          <w:rFonts w:ascii="Times New Roman" w:hAnsi="Times New Roman" w:cs="Times New Roman"/>
          <w:b/>
          <w:color w:val="1F0909"/>
          <w:sz w:val="40"/>
          <w:szCs w:val="40"/>
        </w:rPr>
      </w:pPr>
      <w:r>
        <w:rPr>
          <w:rFonts w:hint="eastAsia" w:ascii="Times New Roman" w:hAnsi="Times New Roman" w:cs="Times New Roman"/>
          <w:b/>
          <w:color w:val="1F0909"/>
          <w:sz w:val="40"/>
          <w:szCs w:val="40"/>
        </w:rPr>
        <w:t>具体家具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床类：顶端贴墙，箭头指向床尾方向。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床尾凳：方向和对应床方向一致。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榻榻米：榻榻米一般三面贴墙，箭头指向唯一不贴墙方向。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床头柜：和床的方向相同。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b/>
          <w:color w:val="1F0909"/>
          <w:sz w:val="28"/>
        </w:rPr>
      </w:pP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沙发：靠墙的贴墙标记，不靠墙的按底图位置标记，方向由靠背指向坐垫方向。如果是L型沙发则用两个沙发矩形拼接，如果是弧形沙发则外包矩形。</w:t>
      </w:r>
    </w:p>
    <w:p>
      <w:pPr>
        <w:pStyle w:val="11"/>
        <w:spacing w:line="120" w:lineRule="auto"/>
        <w:rPr>
          <w:rFonts w:hint="default" w:ascii="Times New Roman" w:hAnsi="Times New Roman" w:eastAsia="宋体" w:cs="Times New Roman"/>
          <w:color w:val="1F0909"/>
          <w:lang w:val="en-US" w:eastAsia="zh-CN"/>
        </w:rPr>
      </w:pPr>
      <w:r>
        <w:rPr>
          <w:rFonts w:hint="eastAsia" w:ascii="Times New Roman" w:hAnsi="Times New Roman" w:cs="Times New Roman"/>
          <w:color w:val="1F0909"/>
          <w:lang w:val="en-US" w:eastAsia="zh-CN"/>
        </w:rPr>
        <w:t>小沙发：单人沙发、贵妃椅、躺椅。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茶几：面向主沙发（即人使用方向)。</w:t>
      </w:r>
      <w:r>
        <w:rPr>
          <w:rFonts w:hint="eastAsia" w:ascii="Times New Roman" w:hAnsi="Times New Roman" w:cs="Times New Roman"/>
          <w:color w:val="1F0909"/>
        </w:rPr>
        <w:t>其他小茶几或者边桌考虑它储物空间的位置朝向，原理和斗柜、衣柜相同。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各种柜子</w:t>
      </w:r>
      <w:r>
        <w:rPr>
          <w:rFonts w:hint="eastAsia" w:ascii="Times New Roman" w:hAnsi="Times New Roman" w:cs="Times New Roman"/>
          <w:color w:val="1F0909"/>
        </w:rPr>
        <w:t>如斗柜衣柜装饰柜橱柜阳台收纳柜书柜等</w:t>
      </w:r>
      <w:r>
        <w:rPr>
          <w:rFonts w:ascii="Times New Roman" w:hAnsi="Times New Roman" w:cs="Times New Roman"/>
          <w:color w:val="1F0909"/>
        </w:rPr>
        <w:t>：贴墙且方向指向拉门或者开抽屉方向。储物间符号不明的柜子按衣柜标注。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餐桌餐椅：餐桌朝向有餐椅的方向，餐椅逐个画出且方向指向餐桌。</w:t>
      </w:r>
      <w:r>
        <w:rPr>
          <w:rFonts w:hint="eastAsia" w:ascii="Times New Roman" w:hAnsi="Times New Roman" w:cs="Times New Roman"/>
          <w:color w:val="1F0909"/>
        </w:rPr>
        <w:t>适当画出餐椅被餐桌遮挡部分。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玄关柜和鞋柜</w:t>
      </w:r>
      <w:r>
        <w:rPr>
          <w:rFonts w:hint="eastAsia" w:ascii="Times New Roman" w:hAnsi="Times New Roman" w:cs="Times New Roman"/>
          <w:color w:val="1F0909"/>
        </w:rPr>
        <w:t>和餐边柜</w:t>
      </w:r>
      <w:r>
        <w:rPr>
          <w:rFonts w:ascii="Times New Roman" w:hAnsi="Times New Roman" w:cs="Times New Roman"/>
          <w:color w:val="1F0909"/>
        </w:rPr>
        <w:t>区分：鞋柜比较窄小低矮，玄关柜通常较高较宽。如果柜子嵌在门口墙壁里大多数是玄关柜；如果柜子较小且上面有摆件则大多是鞋柜。</w:t>
      </w:r>
      <w:r>
        <w:rPr>
          <w:rFonts w:hint="eastAsia" w:ascii="Times New Roman" w:hAnsi="Times New Roman" w:cs="Times New Roman"/>
          <w:color w:val="1F0909"/>
        </w:rPr>
        <w:t>如果在餐桌旁边一般是餐边柜。如果只有一个柜子既符合餐边柜又符合鞋柜玄关柜，那么优先鞋柜玄关柜。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空调：立式与悬挂，方向箭头指向通风口。空调器外机ac 不用标。</w:t>
      </w:r>
      <w:r>
        <w:rPr>
          <w:rFonts w:hint="eastAsia" w:ascii="Times New Roman" w:hAnsi="Times New Roman" w:cs="Times New Roman"/>
          <w:color w:val="1F0909"/>
        </w:rPr>
        <w:t>立式大多数在客厅，悬挂大多数在卧室。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b/>
          <w:color w:val="1F0909"/>
          <w:sz w:val="28"/>
        </w:rPr>
      </w:pP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橱柜：先选中橱柜分类按照底图用矩形拼接出橱柜形状，然后分别选择灶台和水槽在橱柜矩形上层对应标记。</w:t>
      </w:r>
      <w:r>
        <w:rPr>
          <w:rFonts w:hint="eastAsia" w:ascii="Times New Roman" w:hAnsi="Times New Roman" w:cs="Times New Roman"/>
          <w:color w:val="1F0909"/>
        </w:rPr>
        <w:t>有烟道的注意不要覆盖烟道。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烟机：一般形态为覆盖在灶台上的或者虚线或者实线的矩形。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冰箱：一般在橱柜旁边，箭头指向开门那一面。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b/>
          <w:color w:val="1F0909"/>
          <w:sz w:val="28"/>
        </w:rPr>
      </w:pP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浴缸：浴缸一般三面贴墙，箭头指向唯一不贴墙方向。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淋浴：标记隔断内区域</w:t>
      </w:r>
      <w:r>
        <w:rPr>
          <w:rFonts w:hint="eastAsia" w:ascii="Times New Roman" w:hAnsi="Times New Roman" w:cs="Times New Roman"/>
          <w:color w:val="1F0909"/>
        </w:rPr>
        <w:t>或者没有隔断的标注人体活动范围</w:t>
      </w:r>
      <w:r>
        <w:rPr>
          <w:rFonts w:ascii="Times New Roman" w:hAnsi="Times New Roman" w:cs="Times New Roman"/>
          <w:color w:val="1F0909"/>
        </w:rPr>
        <w:t>，注意必须贴墙。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浴缸淋浴旁边如果有平台类结构，拉长标记覆盖。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卫浴柜和水槽：卫生间里面的洗手池一般标卫浴柜，阳台和橱柜上的水槽标水槽。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坐便器：第一个可能是在水箱是放了些东西，所以只是坐便器；第二个后面是平台或者墙体包围管道，所以要标墙。不标墙的话就成了坐便器离墙有距离，不合理。总体原则按图标。</w:t>
      </w:r>
      <w:r>
        <w:rPr>
          <w:rFonts w:hint="eastAsia" w:ascii="Times New Roman" w:hAnsi="Times New Roman" w:cs="Times New Roman"/>
          <w:color w:val="1F0909"/>
        </w:rPr>
        <w:drawing>
          <wp:inline distT="0" distB="0" distL="0" distR="0">
            <wp:extent cx="5270500" cy="2730500"/>
            <wp:effectExtent l="0" t="0" r="6350" b="0"/>
            <wp:docPr id="8" name="图片 8" descr="C:\Users\ADMINI~1\AppData\Local\Temp\WeChat Files\629966989368fa9acaf4602f9933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629966989368fa9acaf4602f99333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圆形家具：外接矩形标记。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br w:type="textWrapping"/>
      </w:r>
      <w:r>
        <w:rPr>
          <w:rFonts w:ascii="Times New Roman" w:hAnsi="Times New Roman" w:cs="Times New Roman"/>
          <w:color w:val="1F0909"/>
        </w:rPr>
        <w:t>绿植：盆栽外包矩形标记，如果以一片绿植形态出现则标记该区域。飘窗上绿植需要标记。</w:t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洗衣机：一般在阳台，也有少数在卫生间等地方。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hint="eastAsia" w:ascii="Times New Roman" w:hAnsi="Times New Roman" w:cs="Times New Roman"/>
          <w:color w:val="1F0909"/>
        </w:rPr>
        <w:t>入户花园可以标注为阳台。</w:t>
      </w:r>
    </w:p>
    <w:p>
      <w:pPr>
        <w:pStyle w:val="11"/>
        <w:spacing w:line="120" w:lineRule="auto"/>
        <w:rPr>
          <w:rFonts w:ascii="Times New Roman" w:hAnsi="Times New Roman" w:cs="Times New Roman"/>
          <w:b/>
          <w:color w:val="1F0909"/>
        </w:rPr>
      </w:pPr>
      <w:r>
        <w:rPr>
          <w:rFonts w:ascii="Times New Roman" w:hAnsi="Times New Roman" w:cs="Times New Roman"/>
          <w:b/>
          <w:color w:val="1F0909"/>
        </w:rPr>
        <w:t>一些不易区分的图像</w:t>
      </w:r>
      <w:r>
        <w:rPr>
          <w:rFonts w:hint="eastAsia" w:ascii="Times New Roman" w:hAnsi="Times New Roman" w:cs="Times New Roman"/>
          <w:b/>
          <w:color w:val="1F0909"/>
        </w:rPr>
        <w:t>（不完全，只是一些举例）</w:t>
      </w:r>
      <w:r>
        <w:rPr>
          <w:rFonts w:ascii="Times New Roman" w:hAnsi="Times New Roman" w:cs="Times New Roman"/>
          <w:b/>
          <w:color w:val="1F0909"/>
        </w:rPr>
        <w:t>：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空调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Courier New" w:hAnsi="Courier New" w:cs="Times New Roman"/>
          <w:color w:val="1F0909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矩形 3" descr="C:\Users\Administrator\Desktop\help\img\%E7%A9%BA%E8%B0%83.png?lastModify=1556416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C:\Users\Administrator\Desktop\help\img\%E7%A9%BA%E8%B0%83.png?lastModify=1556416634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8yWdNIAAAADAQAADwAAAAAAAAABACAAAAAiAAAAZHJzL2Rvd25yZXYu&#10;eG1sUEsBAhQAFAAAAAgAh07iQGcsLY86AgAAHgQAAA4AAAAAAAAAAQAgAAAAIQEAAGRycy9lMm9E&#10;b2MueG1sUEsFBgAAAAAGAAYAWQEAAM0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color w:val="1F0909"/>
        </w:rPr>
        <w:drawing>
          <wp:inline distT="0" distB="0" distL="0" distR="0">
            <wp:extent cx="4686300" cy="1409065"/>
            <wp:effectExtent l="0" t="0" r="0" b="635"/>
            <wp:docPr id="4" name="图片 4" descr="C:\Users\ADMINI~1\AppData\Local\Temp\15564190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56419083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816" cy="14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淋浴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Courier New" w:hAnsi="Courier New" w:cs="Times New Roman"/>
          <w:color w:val="1F0909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矩形 2" descr="C:\Users\Administrator\Desktop\help\img\%E6%B7%8B%E6%B5%B44.jpg?lastModify=1556416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C:\Users\Administrator\Desktop\help\img\%E6%B7%8B%E6%B5%B44.jpg?lastModify=1556416634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fMlnTSAAAAAwEAAA8AAAAAAAAAAQAgAAAAIgAAAGRycy9kb3ducmV2Lnht&#10;bFBLAQIUABQAAAAIAIdO4kCb3/+mOAIAAB8EAAAOAAAAAAAAAAEAIAAAACEBAABkcnMvZTJvRG9j&#10;LnhtbFBLBQYAAAAABgAGAFkBAADL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color w:val="1F0909"/>
        </w:rPr>
        <w:drawing>
          <wp:inline distT="0" distB="0" distL="0" distR="0">
            <wp:extent cx="3570605" cy="3289300"/>
            <wp:effectExtent l="0" t="0" r="0" b="6350"/>
            <wp:docPr id="5" name="图片 5" descr="C:\Users\ADMINI~1\AppData\Local\Temp\1556419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5641911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53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Times New Roman" w:hAnsi="Times New Roman" w:cs="Times New Roman"/>
          <w:color w:val="1F0909"/>
        </w:rPr>
        <w:t>书柜</w:t>
      </w:r>
    </w:p>
    <w:p>
      <w:pPr>
        <w:pStyle w:val="11"/>
        <w:spacing w:line="120" w:lineRule="auto"/>
        <w:rPr>
          <w:rFonts w:ascii="Times New Roman" w:hAnsi="Times New Roman" w:cs="Times New Roman"/>
          <w:color w:val="1F0909"/>
        </w:rPr>
      </w:pPr>
      <w:r>
        <w:rPr>
          <w:rFonts w:ascii="Courier New" w:hAnsi="Courier New" w:cs="Times New Roman"/>
          <w:color w:val="1F0909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矩形 1" descr="C:\Users\Administrator\Desktop\help\img\%E4%B9%A6%E6%9F%9C.png?lastModify=1556416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C:\Users\Administrator\Desktop\help\img\%E4%B9%A6%E6%9F%9C.png?lastModify=1556416634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B8yWdNIAAAADAQAADwAAAAAAAAABACAAAAAiAAAAZHJzL2Rvd25yZXYueG1s&#10;UEsBAhQAFAAAAAgAh07iQMANNSA3AgAAHgQAAA4AAAAAAAAAAQAgAAAAIQEAAGRycy9lMm9Eb2Mu&#10;eG1sUEsFBgAAAAAGAAYAWQEAAMo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color w:val="1F0909"/>
        </w:rPr>
        <w:drawing>
          <wp:inline distT="0" distB="0" distL="0" distR="0">
            <wp:extent cx="2255520" cy="2263140"/>
            <wp:effectExtent l="0" t="0" r="11430" b="3810"/>
            <wp:docPr id="6" name="图片 6" descr="C:\Users\ADMINI~1\AppData\Local\Temp\15564191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5641913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120" w:lineRule="auto"/>
        <w:rPr>
          <w:rFonts w:hint="eastAsia" w:ascii="Times New Roman" w:hAnsi="Times New Roman" w:cs="Times New Roman"/>
          <w:color w:val="1F0909"/>
          <w:lang w:val="en-US" w:eastAsia="zh-CN"/>
        </w:rPr>
      </w:pPr>
      <w:r>
        <w:rPr>
          <w:rFonts w:hint="eastAsia" w:ascii="Times New Roman" w:hAnsi="Times New Roman" w:cs="Times New Roman"/>
          <w:color w:val="1F0909"/>
          <w:lang w:val="en-US" w:eastAsia="zh-CN"/>
        </w:rPr>
        <w:t>其中一种榻榻米，上面茶几要标的</w:t>
      </w:r>
    </w:p>
    <w:p>
      <w:pPr>
        <w:pStyle w:val="11"/>
        <w:spacing w:line="120" w:lineRule="auto"/>
        <w:rPr>
          <w:rFonts w:hint="default" w:ascii="Times New Roman" w:hAnsi="Times New Roman" w:cs="Times New Roman"/>
          <w:color w:val="1F0909"/>
          <w:lang w:val="en-US" w:eastAsia="zh-CN"/>
        </w:rPr>
      </w:pPr>
      <w:r>
        <w:rPr>
          <w:rFonts w:hint="default" w:ascii="Times New Roman" w:hAnsi="Times New Roman" w:cs="Times New Roman"/>
          <w:color w:val="1F0909"/>
          <w:lang w:val="en-US" w:eastAsia="zh-CN"/>
        </w:rPr>
        <w:drawing>
          <wp:inline distT="0" distB="0" distL="114300" distR="114300">
            <wp:extent cx="1447800" cy="1752600"/>
            <wp:effectExtent l="0" t="0" r="0" b="0"/>
            <wp:docPr id="11" name="图片 11" descr="38a307e6ab3a66b76b1e633f9ed4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8a307e6ab3a66b76b1e633f9ed4e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120" w:lineRule="auto"/>
        <w:rPr>
          <w:rFonts w:hint="default" w:ascii="Times New Roman" w:hAnsi="Times New Roman" w:cs="Times New Roman"/>
          <w:color w:val="1F0909"/>
          <w:lang w:val="en-US" w:eastAsia="zh-CN"/>
        </w:rPr>
      </w:pPr>
      <w:r>
        <w:rPr>
          <w:rFonts w:hint="eastAsia" w:ascii="Times New Roman" w:hAnsi="Times New Roman" w:cs="Times New Roman"/>
          <w:color w:val="1F0909"/>
          <w:lang w:val="en-US" w:eastAsia="zh-CN"/>
        </w:rPr>
        <w:t>上面门洞，下面断</w:t>
      </w:r>
      <w:bookmarkStart w:id="0" w:name="_GoBack"/>
      <w:bookmarkEnd w:id="0"/>
      <w:r>
        <w:rPr>
          <w:rFonts w:hint="eastAsia" w:ascii="Times New Roman" w:hAnsi="Times New Roman" w:cs="Times New Roman"/>
          <w:color w:val="1F0909"/>
          <w:lang w:val="en-US" w:eastAsia="zh-CN"/>
        </w:rPr>
        <w:t>墙</w:t>
      </w:r>
    </w:p>
    <w:p>
      <w:pPr>
        <w:pStyle w:val="11"/>
        <w:spacing w:line="120" w:lineRule="auto"/>
        <w:rPr>
          <w:rFonts w:hint="default" w:ascii="Times New Roman" w:hAnsi="Times New Roman" w:cs="Times New Roman"/>
          <w:color w:val="1F0909"/>
          <w:lang w:val="en-US" w:eastAsia="zh-CN"/>
        </w:rPr>
      </w:pPr>
      <w:r>
        <w:rPr>
          <w:rFonts w:hint="default" w:ascii="Times New Roman" w:hAnsi="Times New Roman" w:cs="Times New Roman"/>
          <w:color w:val="1F0909"/>
          <w:lang w:val="en-US" w:eastAsia="zh-CN"/>
        </w:rPr>
        <w:drawing>
          <wp:inline distT="0" distB="0" distL="114300" distR="114300">
            <wp:extent cx="4124960" cy="2182495"/>
            <wp:effectExtent l="0" t="0" r="8890" b="8255"/>
            <wp:docPr id="12" name="图片 12" descr="855bfd6ad0fef6ad127f851ccebb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5bfd6ad0fef6ad127f851ccebb7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120" w:lineRule="auto"/>
        <w:jc w:val="left"/>
        <w:rPr>
          <w:rFonts w:hint="eastAsia"/>
          <w:b/>
          <w:sz w:val="40"/>
        </w:rPr>
      </w:pPr>
      <w:r>
        <w:rPr>
          <w:rFonts w:hint="eastAsia"/>
          <w:b/>
          <w:sz w:val="40"/>
        </w:rPr>
        <w:t>其他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户型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1.主要户型区域外的房间不需要标注并且删掉。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drawing>
          <wp:inline distT="0" distB="0" distL="0" distR="0">
            <wp:extent cx="2921000" cy="2442210"/>
            <wp:effectExtent l="0" t="0" r="0" b="0"/>
            <wp:docPr id="7" name="图片 7" descr="C:\Users\ADMINI~1\AppData\Local\Temp\WeChat Files\cfbaa49890cf7222f1c97dca5d1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cfbaa49890cf7222f1c97dca5d1119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44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12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2.主要户型之外的楼梯、电梯可以不标。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3.如果出现两户型图并列在一张纸上；没家具少家具；比例尺有问题(看下面判定方法)；图片变形；重复图片；明显是拍照拍出来的；立体图；不是户型图的其他图；清晰度实在不高；有大面积斜墙的图片等，麻烦上报id给我们删掉，不然这些也是不算数的。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4.比例尺判定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一是从家具角度，标注图上hight或width不现 实的，比如双人床长2.5m，宽1m。（只是举例子）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二是从户型图精确度角度，横纵比例差太多，在其中一条比例尺设定完成后比对一下第二个比例尺，另一条差值范围超过20%则不合格。（动图给你们发过）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5.没有比例尺的图片，用界面上的比例尺测量床的长度为2000或者柜子厚度600。</w:t>
      </w:r>
    </w:p>
    <w:p>
      <w:pPr>
        <w:spacing w:before="100" w:beforeAutospacing="1" w:after="100" w:afterAutospacing="1" w:line="12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>总结一下：3、4为了判定图片是否合格，在合格基础上看1、2选择可以标注的部分，然后用5来设定比例尺。（当然以上五点是少部分情况）</w:t>
      </w:r>
    </w:p>
    <w:p>
      <w:pPr>
        <w:numPr>
          <w:ilvl w:val="0"/>
          <w:numId w:val="1"/>
        </w:numPr>
        <w:spacing w:before="100" w:beforeAutospacing="1" w:after="100" w:afterAutospacing="1" w:line="120" w:lineRule="auto"/>
        <w:jc w:val="left"/>
        <w:rPr>
          <w:rFonts w:hint="eastAsia"/>
          <w:b w:val="0"/>
          <w:bCs w:val="0"/>
          <w:color w:val="0000FF"/>
          <w:sz w:val="24"/>
          <w:lang w:val="en-US" w:eastAsia="zh-CN"/>
        </w:rPr>
      </w:pPr>
      <w:r>
        <w:rPr>
          <w:rFonts w:hint="eastAsia"/>
          <w:b w:val="0"/>
          <w:bCs w:val="0"/>
          <w:color w:val="0000FF"/>
          <w:sz w:val="24"/>
          <w:lang w:val="en-US" w:eastAsia="zh-CN"/>
        </w:rPr>
        <w:t>审核斜墙：</w:t>
      </w:r>
    </w:p>
    <w:p>
      <w:pPr>
        <w:numPr>
          <w:ilvl w:val="0"/>
          <w:numId w:val="0"/>
        </w:numPr>
        <w:spacing w:before="100" w:beforeAutospacing="1" w:after="100" w:afterAutospacing="1" w:line="120" w:lineRule="auto"/>
        <w:ind w:firstLine="240" w:firstLineChars="10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1、如果倾斜程度很小可以不计的，可以标注矩形</w:t>
      </w:r>
    </w:p>
    <w:p>
      <w:pPr>
        <w:numPr>
          <w:ilvl w:val="0"/>
          <w:numId w:val="0"/>
        </w:numPr>
        <w:spacing w:before="100" w:beforeAutospacing="1" w:after="100" w:afterAutospacing="1" w:line="120" w:lineRule="auto"/>
        <w:ind w:firstLine="240" w:firstLineChars="10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2、如果墙体倾斜程度非常大，则看情况采取下面两种标法：</w:t>
      </w:r>
    </w:p>
    <w:p>
      <w:pPr>
        <w:numPr>
          <w:ilvl w:val="0"/>
          <w:numId w:val="0"/>
        </w:numPr>
        <w:spacing w:before="100" w:beforeAutospacing="1" w:after="100" w:afterAutospacing="1" w:line="12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1）如果空间是闭合空间，可以整个空间不用标注，自然不用标注斜墙</w:t>
      </w:r>
    </w:p>
    <w:p>
      <w:pPr>
        <w:numPr>
          <w:ilvl w:val="0"/>
          <w:numId w:val="0"/>
        </w:numPr>
        <w:spacing w:before="100" w:beforeAutospacing="1" w:after="100" w:afterAutospacing="1" w:line="12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2）如果空间不是闭合空间比如连着客厅的斜体墙，可以使用多面墙体，尽可能贴合原墙，但是不要重叠的标注。 如下所示：</w:t>
      </w:r>
    </w:p>
    <w:p>
      <w:pPr>
        <w:numPr>
          <w:ilvl w:val="0"/>
          <w:numId w:val="0"/>
        </w:numPr>
        <w:spacing w:before="100" w:beforeAutospacing="1" w:after="100" w:afterAutospacing="1" w:line="120" w:lineRule="auto"/>
        <w:jc w:val="left"/>
        <w:rPr>
          <w:rFonts w:hint="eastAsia"/>
          <w:sz w:val="24"/>
          <w:lang w:val="en-US" w:eastAsia="zh-CN"/>
        </w:rPr>
      </w:pPr>
    </w:p>
    <w:p>
      <w:pPr>
        <w:numPr>
          <w:ilvl w:val="0"/>
          <w:numId w:val="0"/>
        </w:numPr>
        <w:spacing w:before="100" w:beforeAutospacing="1" w:after="100" w:afterAutospacing="1" w:line="120" w:lineRule="auto"/>
        <w:jc w:val="lef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2865120" cy="1817370"/>
            <wp:effectExtent l="0" t="0" r="11430" b="11430"/>
            <wp:docPr id="9" name="图片 9" descr="521cc8891570fad96f81a1c5171e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21cc8891570fad96f81a1c5171efc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100" w:beforeAutospacing="1" w:after="100" w:afterAutospacing="1" w:line="120" w:lineRule="auto"/>
        <w:ind w:left="0" w:leftChars="0" w:firstLine="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这是下水管道，用墙覆盖。</w:t>
      </w:r>
    </w:p>
    <w:p>
      <w:pPr>
        <w:numPr>
          <w:ilvl w:val="0"/>
          <w:numId w:val="0"/>
        </w:numPr>
        <w:spacing w:before="100" w:beforeAutospacing="1" w:after="100" w:afterAutospacing="1" w:line="120" w:lineRule="auto"/>
        <w:ind w:leftChars="0"/>
        <w:jc w:val="left"/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2562225" cy="2771775"/>
            <wp:effectExtent l="0" t="0" r="9525" b="9525"/>
            <wp:docPr id="10" name="图片 10" descr="cb84bc55bff39aa40e555bc87d86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b84bc55bff39aa40e555bc87d867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100" w:beforeAutospacing="1" w:after="100" w:afterAutospacing="1" w:line="120" w:lineRule="auto"/>
        <w:ind w:left="0" w:leftChars="0" w:firstLine="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t>淋浴</w:t>
      </w:r>
      <w:r>
        <w:rPr>
          <w:rFonts w:hint="eastAsia"/>
          <w:sz w:val="24"/>
          <w:lang w:val="en-US" w:eastAsia="zh-CN"/>
        </w:rPr>
        <w:t>隔断</w:t>
      </w:r>
      <w:r>
        <w:rPr>
          <w:rFonts w:hint="default"/>
          <w:sz w:val="24"/>
          <w:lang w:val="en-US" w:eastAsia="zh-CN"/>
        </w:rPr>
        <w:t>的</w:t>
      </w:r>
      <w:r>
        <w:rPr>
          <w:rFonts w:hint="eastAsia"/>
          <w:sz w:val="24"/>
          <w:lang w:val="en-US" w:eastAsia="zh-CN"/>
        </w:rPr>
        <w:t>墙与</w:t>
      </w:r>
      <w:r>
        <w:rPr>
          <w:rFonts w:hint="default"/>
          <w:sz w:val="24"/>
          <w:lang w:val="en-US" w:eastAsia="zh-CN"/>
        </w:rPr>
        <w:t>门注意</w:t>
      </w:r>
      <w:r>
        <w:rPr>
          <w:rFonts w:hint="eastAsia"/>
          <w:sz w:val="24"/>
          <w:lang w:val="en-US" w:eastAsia="zh-CN"/>
        </w:rPr>
        <w:t>不用标标注，</w:t>
      </w:r>
    </w:p>
    <w:p>
      <w:pPr>
        <w:numPr>
          <w:ilvl w:val="0"/>
          <w:numId w:val="1"/>
        </w:numPr>
        <w:spacing w:before="100" w:beforeAutospacing="1" w:after="100" w:afterAutospacing="1" w:line="120" w:lineRule="auto"/>
        <w:ind w:left="0" w:leftChars="0" w:firstLine="0" w:firstLineChars="0"/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自动</w:t>
      </w:r>
      <w:r>
        <w:rPr>
          <w:rFonts w:hint="default"/>
          <w:sz w:val="24"/>
          <w:lang w:val="en-US" w:eastAsia="zh-CN"/>
        </w:rPr>
        <w:t xml:space="preserve">标注的阳台以及厨房的推拉门容易出现重复情况需要注意。   </w:t>
      </w:r>
      <w:r>
        <w:rPr>
          <w:rFonts w:hint="eastAsia"/>
          <w:sz w:val="24"/>
          <w:lang w:val="en-US" w:eastAsia="zh-CN"/>
        </w:rPr>
        <w:t>、</w:t>
      </w:r>
    </w:p>
    <w:p>
      <w:pPr>
        <w:numPr>
          <w:ilvl w:val="0"/>
          <w:numId w:val="1"/>
        </w:numPr>
        <w:spacing w:before="100" w:beforeAutospacing="1" w:after="100" w:afterAutospacing="1" w:line="120" w:lineRule="auto"/>
        <w:ind w:left="0" w:leftChars="0" w:firstLine="0" w:firstLineChars="0"/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default"/>
          <w:sz w:val="24"/>
          <w:lang w:val="en-US" w:eastAsia="zh-CN"/>
        </w:rPr>
        <w:t>空间用途</w:t>
      </w:r>
      <w:r>
        <w:rPr>
          <w:rFonts w:hint="eastAsia"/>
          <w:sz w:val="24"/>
          <w:lang w:val="en-US" w:eastAsia="zh-CN"/>
        </w:rPr>
        <w:t>可以</w:t>
      </w:r>
      <w:r>
        <w:rPr>
          <w:rFonts w:hint="default"/>
          <w:sz w:val="24"/>
          <w:lang w:val="en-US" w:eastAsia="zh-CN"/>
        </w:rPr>
        <w:t>重复。</w:t>
      </w:r>
    </w:p>
    <w:p>
      <w:pPr>
        <w:numPr>
          <w:ilvl w:val="0"/>
          <w:numId w:val="0"/>
        </w:numPr>
        <w:spacing w:before="100" w:beforeAutospacing="1" w:after="100" w:afterAutospacing="1" w:line="120" w:lineRule="auto"/>
        <w:jc w:val="left"/>
        <w:rPr>
          <w:rFonts w:hint="default"/>
          <w:sz w:val="24"/>
          <w:lang w:val="en-US" w:eastAsia="zh-CN"/>
        </w:rPr>
      </w:pPr>
    </w:p>
    <w:p>
      <w:pPr>
        <w:spacing w:before="100" w:beforeAutospacing="1" w:after="100" w:afterAutospacing="1" w:line="120" w:lineRule="auto"/>
        <w:jc w:val="left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细节（有待补充）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最关注的地方：方向、范围、类别，相互之间的配合。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不允许出错的地方：同上</w:t>
      </w:r>
    </w:p>
    <w:p>
      <w:pPr>
        <w:rPr>
          <w:sz w:val="24"/>
        </w:rPr>
      </w:pPr>
      <w:r>
        <w:rPr>
          <w:rFonts w:hint="eastAsia"/>
          <w:sz w:val="24"/>
        </w:rPr>
        <w:t>容易出错的地方：忽视已经识别好的户型不加修改。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23AD06"/>
    <w:multiLevelType w:val="singleLevel"/>
    <w:tmpl w:val="9523AD06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CA3"/>
    <w:rsid w:val="00060B83"/>
    <w:rsid w:val="000D273D"/>
    <w:rsid w:val="001542A3"/>
    <w:rsid w:val="00182BF3"/>
    <w:rsid w:val="002B22E4"/>
    <w:rsid w:val="002E337A"/>
    <w:rsid w:val="005D78FB"/>
    <w:rsid w:val="00600215"/>
    <w:rsid w:val="00711531"/>
    <w:rsid w:val="00712E5C"/>
    <w:rsid w:val="00A36518"/>
    <w:rsid w:val="00B071D5"/>
    <w:rsid w:val="00B25391"/>
    <w:rsid w:val="00B6308B"/>
    <w:rsid w:val="00C0491A"/>
    <w:rsid w:val="00C17D6F"/>
    <w:rsid w:val="00C917D8"/>
    <w:rsid w:val="00DB7CA3"/>
    <w:rsid w:val="00E20F26"/>
    <w:rsid w:val="00E852F1"/>
    <w:rsid w:val="377B764F"/>
    <w:rsid w:val="5E095BA1"/>
    <w:rsid w:val="7617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semiHidden/>
    <w:unhideWhenUsed/>
    <w:uiPriority w:val="99"/>
    <w:rPr>
      <w:sz w:val="18"/>
      <w:szCs w:val="18"/>
    </w:rPr>
  </w:style>
  <w:style w:type="character" w:customStyle="1" w:styleId="8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标题 2 Char"/>
    <w:basedOn w:val="7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0">
    <w:name w:val="标题 3 Char"/>
    <w:basedOn w:val="7"/>
    <w:link w:val="4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customStyle="1" w:styleId="11">
    <w:name w:val="md-end-bloc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md-softbreak"/>
    <w:basedOn w:val="7"/>
    <w:qFormat/>
    <w:uiPriority w:val="0"/>
  </w:style>
  <w:style w:type="character" w:customStyle="1" w:styleId="13">
    <w:name w:val="md-tab"/>
    <w:basedOn w:val="7"/>
    <w:uiPriority w:val="0"/>
  </w:style>
  <w:style w:type="character" w:customStyle="1" w:styleId="14">
    <w:name w:val="批注框文本 Char"/>
    <w:basedOn w:val="7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299</Words>
  <Characters>1710</Characters>
  <Lines>14</Lines>
  <Paragraphs>4</Paragraphs>
  <TotalTime>725</TotalTime>
  <ScaleCrop>false</ScaleCrop>
  <LinksUpToDate>false</LinksUpToDate>
  <CharactersWithSpaces>2005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2019-04-28T01:51:00Z</dcterms:created>
  <dc:creator>xb21cn</dc:creator>
  <cp:lastModifiedBy>Administrator</cp:lastModifiedBy>
  <dcterms:modified xsi:type="dcterms:W3CDTF">2019-04-30T03:39:26Z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